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FEA" w:rsidRPr="009A4F11" w:rsidRDefault="008B7FEA" w:rsidP="008B7FEA">
      <w:pPr>
        <w:rPr>
          <w:rFonts w:ascii="Arial" w:hAnsi="Arial" w:cs="Arial"/>
          <w:sz w:val="20"/>
        </w:rPr>
      </w:pPr>
      <w:r w:rsidRPr="009A4F11">
        <w:rPr>
          <w:rFonts w:ascii="Arial" w:hAnsi="Arial" w:cs="Arial"/>
          <w:sz w:val="20"/>
        </w:rPr>
        <w:t>Szent Benedek Gimnázium, Szakképző Iskola és Kollégium Kiskunfélegyházi PG Tagintézménye</w:t>
      </w:r>
    </w:p>
    <w:p w:rsidR="008B7FEA" w:rsidRPr="009A4F11" w:rsidRDefault="008B7FEA" w:rsidP="008B7FEA">
      <w:pPr>
        <w:rPr>
          <w:rFonts w:ascii="Arial" w:hAnsi="Arial" w:cs="Arial"/>
          <w:sz w:val="20"/>
        </w:rPr>
      </w:pPr>
    </w:p>
    <w:p w:rsidR="008B7FEA" w:rsidRPr="009A4F11" w:rsidRDefault="008B7FEA" w:rsidP="008B7FEA">
      <w:pPr>
        <w:rPr>
          <w:rFonts w:ascii="Arial" w:hAnsi="Arial" w:cs="Arial"/>
          <w:sz w:val="20"/>
        </w:rPr>
      </w:pPr>
      <w:r w:rsidRPr="009A4F11">
        <w:rPr>
          <w:rFonts w:ascii="Arial" w:hAnsi="Arial" w:cs="Arial"/>
          <w:sz w:val="20"/>
        </w:rPr>
        <w:t>Bemutatkozás</w:t>
      </w:r>
    </w:p>
    <w:p w:rsidR="008B7FEA" w:rsidRPr="009A4F11" w:rsidRDefault="008B7FEA" w:rsidP="008B7FEA">
      <w:pPr>
        <w:rPr>
          <w:rFonts w:ascii="Arial" w:hAnsi="Arial" w:cs="Arial"/>
          <w:sz w:val="20"/>
        </w:rPr>
      </w:pPr>
      <w:r w:rsidRPr="009A4F11">
        <w:rPr>
          <w:rFonts w:ascii="Arial" w:hAnsi="Arial" w:cs="Arial"/>
          <w:sz w:val="20"/>
        </w:rPr>
        <w:t xml:space="preserve">Iskolánk elődje 1871-ben, mint </w:t>
      </w:r>
      <w:r w:rsidR="006132EA" w:rsidRPr="009A4F11">
        <w:rPr>
          <w:rFonts w:ascii="Arial" w:hAnsi="Arial" w:cs="Arial"/>
          <w:sz w:val="20"/>
        </w:rPr>
        <w:t>Tanár</w:t>
      </w:r>
      <w:r w:rsidRPr="009A4F11">
        <w:rPr>
          <w:rFonts w:ascii="Arial" w:hAnsi="Arial" w:cs="Arial"/>
          <w:sz w:val="20"/>
        </w:rPr>
        <w:t xml:space="preserve">képző kezdte meg működését. Az Alföld közepén egyetlen állami </w:t>
      </w:r>
      <w:r w:rsidR="006132EA" w:rsidRPr="009A4F11">
        <w:rPr>
          <w:rFonts w:ascii="Arial" w:hAnsi="Arial" w:cs="Arial"/>
          <w:sz w:val="20"/>
        </w:rPr>
        <w:t>Tanár</w:t>
      </w:r>
      <w:r w:rsidRPr="009A4F11">
        <w:rPr>
          <w:rFonts w:ascii="Arial" w:hAnsi="Arial" w:cs="Arial"/>
          <w:sz w:val="20"/>
        </w:rPr>
        <w:t>-képzőt h</w:t>
      </w:r>
      <w:bookmarkStart w:id="0" w:name="_GoBack"/>
      <w:bookmarkEnd w:id="0"/>
      <w:r w:rsidRPr="009A4F11">
        <w:rPr>
          <w:rFonts w:ascii="Arial" w:hAnsi="Arial" w:cs="Arial"/>
          <w:sz w:val="20"/>
        </w:rPr>
        <w:t xml:space="preserve">oztak létre, amely kezdetben Csongrádon működött, de a Tisza gyakori áradása miatt 1876-ban Kiskunfélegyházára költözött. </w:t>
      </w:r>
    </w:p>
    <w:p w:rsidR="008B7FEA" w:rsidRPr="009A4F11" w:rsidRDefault="008B7FEA" w:rsidP="008B7FEA">
      <w:pPr>
        <w:rPr>
          <w:rFonts w:ascii="Arial" w:hAnsi="Arial" w:cs="Arial"/>
          <w:sz w:val="20"/>
        </w:rPr>
      </w:pPr>
      <w:r w:rsidRPr="009A4F11">
        <w:rPr>
          <w:rFonts w:ascii="Arial" w:hAnsi="Arial" w:cs="Arial"/>
          <w:sz w:val="20"/>
        </w:rPr>
        <w:t>Az iskolareformok következtében jellege az utóbbi évtizedekben többször változott.</w:t>
      </w:r>
    </w:p>
    <w:p w:rsidR="008B7FEA" w:rsidRPr="009A4F11" w:rsidRDefault="008B7FEA" w:rsidP="008B7FEA">
      <w:pPr>
        <w:rPr>
          <w:rFonts w:ascii="Arial" w:hAnsi="Arial" w:cs="Arial"/>
          <w:sz w:val="20"/>
        </w:rPr>
      </w:pPr>
    </w:p>
    <w:p w:rsidR="008B7FEA" w:rsidRPr="009A4F11" w:rsidRDefault="008B7FEA" w:rsidP="008B7FEA">
      <w:pPr>
        <w:rPr>
          <w:rFonts w:ascii="Arial" w:hAnsi="Arial" w:cs="Arial"/>
          <w:sz w:val="20"/>
        </w:rPr>
      </w:pPr>
      <w:r w:rsidRPr="009A4F11">
        <w:rPr>
          <w:rFonts w:ascii="Arial" w:hAnsi="Arial" w:cs="Arial"/>
          <w:sz w:val="20"/>
        </w:rPr>
        <w:t>1950-ig Állami Líceum.</w:t>
      </w:r>
    </w:p>
    <w:p w:rsidR="008B7FEA" w:rsidRPr="009A4F11" w:rsidRDefault="008B7FEA" w:rsidP="008B7FEA">
      <w:pPr>
        <w:rPr>
          <w:rFonts w:ascii="Arial" w:hAnsi="Arial" w:cs="Arial"/>
          <w:sz w:val="20"/>
        </w:rPr>
      </w:pPr>
      <w:r w:rsidRPr="009A4F11">
        <w:rPr>
          <w:rFonts w:ascii="Arial" w:hAnsi="Arial" w:cs="Arial"/>
          <w:sz w:val="20"/>
        </w:rPr>
        <w:t xml:space="preserve">1950-től átalakult Állami Pedagógiai Gimnáziummá, mellyel párhuzamosan indult a Testnevelési Gimnázium. </w:t>
      </w:r>
    </w:p>
    <w:p w:rsidR="008B7FEA" w:rsidRPr="009A4F11" w:rsidRDefault="008B7FEA" w:rsidP="008B7FEA">
      <w:pPr>
        <w:rPr>
          <w:rFonts w:ascii="Arial" w:hAnsi="Arial" w:cs="Arial"/>
          <w:sz w:val="20"/>
        </w:rPr>
      </w:pPr>
      <w:r w:rsidRPr="009A4F11">
        <w:rPr>
          <w:rFonts w:ascii="Arial" w:hAnsi="Arial" w:cs="Arial"/>
          <w:sz w:val="20"/>
        </w:rPr>
        <w:t xml:space="preserve">1953-ban átalakult Testnevelési </w:t>
      </w:r>
      <w:proofErr w:type="spellStart"/>
      <w:r w:rsidRPr="009A4F11">
        <w:rPr>
          <w:rFonts w:ascii="Arial" w:hAnsi="Arial" w:cs="Arial"/>
          <w:sz w:val="20"/>
        </w:rPr>
        <w:t>Szak</w:t>
      </w:r>
      <w:r w:rsidR="006132EA" w:rsidRPr="009A4F11">
        <w:rPr>
          <w:rFonts w:ascii="Arial" w:hAnsi="Arial" w:cs="Arial"/>
          <w:sz w:val="20"/>
        </w:rPr>
        <w:t>Tanár</w:t>
      </w:r>
      <w:r w:rsidRPr="009A4F11">
        <w:rPr>
          <w:rFonts w:ascii="Arial" w:hAnsi="Arial" w:cs="Arial"/>
          <w:sz w:val="20"/>
        </w:rPr>
        <w:t>képző</w:t>
      </w:r>
      <w:proofErr w:type="spellEnd"/>
      <w:r w:rsidRPr="009A4F11">
        <w:rPr>
          <w:rFonts w:ascii="Arial" w:hAnsi="Arial" w:cs="Arial"/>
          <w:sz w:val="20"/>
        </w:rPr>
        <w:t xml:space="preserve"> intézetté.</w:t>
      </w:r>
    </w:p>
    <w:p w:rsidR="008B7FEA" w:rsidRPr="009A4F11" w:rsidRDefault="008B7FEA" w:rsidP="008B7FEA">
      <w:pPr>
        <w:rPr>
          <w:rFonts w:ascii="Arial" w:hAnsi="Arial" w:cs="Arial"/>
          <w:sz w:val="20"/>
        </w:rPr>
      </w:pPr>
      <w:r w:rsidRPr="009A4F11">
        <w:rPr>
          <w:rFonts w:ascii="Arial" w:hAnsi="Arial" w:cs="Arial"/>
          <w:sz w:val="20"/>
        </w:rPr>
        <w:t>1954-től 1958-ig az iskola fokozatosan gimnáziummá alakult.</w:t>
      </w:r>
    </w:p>
    <w:p w:rsidR="008B7FEA" w:rsidRPr="009A4F11" w:rsidRDefault="008B7FEA" w:rsidP="008B7FEA">
      <w:pPr>
        <w:rPr>
          <w:rFonts w:ascii="Arial" w:hAnsi="Arial" w:cs="Arial"/>
          <w:sz w:val="20"/>
        </w:rPr>
      </w:pPr>
      <w:r w:rsidRPr="009A4F11">
        <w:rPr>
          <w:rFonts w:ascii="Arial" w:hAnsi="Arial" w:cs="Arial"/>
          <w:sz w:val="20"/>
        </w:rPr>
        <w:t xml:space="preserve">Az 1956-57-es tanévig bezárólag Állami </w:t>
      </w:r>
      <w:r w:rsidR="006132EA" w:rsidRPr="009A4F11">
        <w:rPr>
          <w:rFonts w:ascii="Arial" w:hAnsi="Arial" w:cs="Arial"/>
          <w:sz w:val="20"/>
        </w:rPr>
        <w:t>Tanár</w:t>
      </w:r>
      <w:r w:rsidRPr="009A4F11">
        <w:rPr>
          <w:rFonts w:ascii="Arial" w:hAnsi="Arial" w:cs="Arial"/>
          <w:sz w:val="20"/>
        </w:rPr>
        <w:t>képző Intézet volt.</w:t>
      </w:r>
    </w:p>
    <w:p w:rsidR="008B7FEA" w:rsidRPr="009A4F11" w:rsidRDefault="008B7FEA" w:rsidP="008B7FEA">
      <w:pPr>
        <w:rPr>
          <w:rFonts w:ascii="Arial" w:hAnsi="Arial" w:cs="Arial"/>
          <w:sz w:val="20"/>
        </w:rPr>
      </w:pPr>
      <w:r w:rsidRPr="009A4F11">
        <w:rPr>
          <w:rFonts w:ascii="Arial" w:hAnsi="Arial" w:cs="Arial"/>
          <w:sz w:val="20"/>
        </w:rPr>
        <w:t xml:space="preserve">1962-től 1964-ig fiúgimnázium, majd 1963 szeptemberétől koedukált gimnáziumként működött. </w:t>
      </w:r>
    </w:p>
    <w:p w:rsidR="008B7FEA" w:rsidRPr="009A4F11" w:rsidRDefault="008B7FEA" w:rsidP="008B7FEA">
      <w:pPr>
        <w:rPr>
          <w:rFonts w:ascii="Arial" w:hAnsi="Arial" w:cs="Arial"/>
          <w:sz w:val="20"/>
        </w:rPr>
      </w:pPr>
      <w:r w:rsidRPr="009A4F11">
        <w:rPr>
          <w:rFonts w:ascii="Arial" w:hAnsi="Arial" w:cs="Arial"/>
          <w:sz w:val="20"/>
        </w:rPr>
        <w:t>1967-től biológia-kémia tagozat is működött iskolánkban.</w:t>
      </w:r>
    </w:p>
    <w:p w:rsidR="008B7FEA" w:rsidRPr="009A4F11" w:rsidRDefault="008B7FEA" w:rsidP="008B7FEA">
      <w:pPr>
        <w:rPr>
          <w:rFonts w:ascii="Arial" w:hAnsi="Arial" w:cs="Arial"/>
          <w:sz w:val="20"/>
        </w:rPr>
      </w:pPr>
      <w:r w:rsidRPr="009A4F11">
        <w:rPr>
          <w:rFonts w:ascii="Arial" w:hAnsi="Arial" w:cs="Arial"/>
          <w:sz w:val="20"/>
        </w:rPr>
        <w:t xml:space="preserve">1975-ben érettségizett az utolsó gimnáziumi osztály. </w:t>
      </w:r>
    </w:p>
    <w:p w:rsidR="008B7FEA" w:rsidRPr="009A4F11" w:rsidRDefault="008B7FEA" w:rsidP="008B7FEA">
      <w:pPr>
        <w:rPr>
          <w:rFonts w:ascii="Arial" w:hAnsi="Arial" w:cs="Arial"/>
          <w:sz w:val="20"/>
        </w:rPr>
      </w:pPr>
      <w:r w:rsidRPr="009A4F11">
        <w:rPr>
          <w:rFonts w:ascii="Arial" w:hAnsi="Arial" w:cs="Arial"/>
          <w:sz w:val="20"/>
        </w:rPr>
        <w:t xml:space="preserve">1972-ben kezdődött a gépészeti szakközépiskolai képzés. </w:t>
      </w:r>
    </w:p>
    <w:p w:rsidR="008B7FEA" w:rsidRPr="009A4F11" w:rsidRDefault="008B7FEA" w:rsidP="008B7FEA">
      <w:pPr>
        <w:rPr>
          <w:rFonts w:ascii="Arial" w:hAnsi="Arial" w:cs="Arial"/>
          <w:sz w:val="20"/>
        </w:rPr>
      </w:pPr>
      <w:r w:rsidRPr="009A4F11">
        <w:rPr>
          <w:rFonts w:ascii="Arial" w:hAnsi="Arial" w:cs="Arial"/>
          <w:sz w:val="20"/>
        </w:rPr>
        <w:t>2013 szeptemberétől a Szent Benedek Gimnázium, Szak-képző Iskola és Kollégium Kiskunfélegyházi PG Tagintézményeként működik tovább a Magyar Bencés Kongregáció Pannonhalmi Főapátság fenntartásában</w:t>
      </w:r>
    </w:p>
    <w:p w:rsidR="008B7FEA" w:rsidRPr="009A4F11" w:rsidRDefault="008B7FEA" w:rsidP="008B7FEA">
      <w:pPr>
        <w:rPr>
          <w:rFonts w:ascii="Arial" w:hAnsi="Arial" w:cs="Arial"/>
          <w:sz w:val="20"/>
        </w:rPr>
      </w:pPr>
    </w:p>
    <w:p w:rsidR="008B7FEA" w:rsidRPr="009A4F11" w:rsidRDefault="008B7FEA" w:rsidP="008B7FEA">
      <w:pPr>
        <w:rPr>
          <w:rFonts w:ascii="Arial" w:hAnsi="Arial" w:cs="Arial"/>
          <w:sz w:val="20"/>
        </w:rPr>
      </w:pPr>
      <w:r w:rsidRPr="009A4F11">
        <w:rPr>
          <w:rFonts w:ascii="Arial" w:hAnsi="Arial" w:cs="Arial"/>
          <w:sz w:val="20"/>
        </w:rPr>
        <w:t xml:space="preserve">„A Szent Benedek Gimnázium és Szakképző Iskola arra vállalkozik, hogy úgy adjon hasznos szakmai tudást növendékei kezébe, úgy készítsen fel szakközépiskolai keretek között egyszerre az érettségire és szakmai felsőszintű, de nem feltétlenül egyetemi tanulmányokra, hogy mellette a nevelést se hanyagolja el. Több: első számú célkitűzései közé tartozik az egész ember megszólítása, az egész ember – aki test, lélek és szellem egysége – nevelése.” </w:t>
      </w:r>
    </w:p>
    <w:p w:rsidR="008B7FEA" w:rsidRPr="009A4F11" w:rsidRDefault="008B7FEA" w:rsidP="008B7FEA">
      <w:pPr>
        <w:rPr>
          <w:rFonts w:ascii="Arial" w:hAnsi="Arial" w:cs="Arial"/>
          <w:sz w:val="20"/>
        </w:rPr>
      </w:pPr>
      <w:r w:rsidRPr="009A4F11">
        <w:rPr>
          <w:rFonts w:ascii="Arial" w:hAnsi="Arial" w:cs="Arial"/>
          <w:sz w:val="20"/>
        </w:rPr>
        <w:t>Hardi Titusz, főigazgató</w:t>
      </w:r>
    </w:p>
    <w:p w:rsidR="008B7FEA" w:rsidRPr="009A4F11" w:rsidRDefault="008B7FEA" w:rsidP="008B7FEA">
      <w:pPr>
        <w:rPr>
          <w:rFonts w:ascii="Arial" w:hAnsi="Arial" w:cs="Arial"/>
          <w:sz w:val="20"/>
        </w:rPr>
      </w:pPr>
    </w:p>
    <w:p w:rsidR="008B7FEA" w:rsidRPr="009A4F11" w:rsidRDefault="008B7FEA" w:rsidP="008B7FEA">
      <w:pPr>
        <w:rPr>
          <w:rFonts w:ascii="Arial" w:hAnsi="Arial" w:cs="Arial"/>
          <w:sz w:val="20"/>
        </w:rPr>
      </w:pPr>
      <w:r w:rsidRPr="009A4F11">
        <w:rPr>
          <w:rFonts w:ascii="Arial" w:hAnsi="Arial" w:cs="Arial"/>
          <w:sz w:val="20"/>
        </w:rPr>
        <w:t>Képzéseink</w:t>
      </w:r>
    </w:p>
    <w:p w:rsidR="008B7FEA" w:rsidRPr="009A4F11" w:rsidRDefault="008B7FEA" w:rsidP="008B7FEA">
      <w:pPr>
        <w:rPr>
          <w:rFonts w:ascii="Arial" w:hAnsi="Arial" w:cs="Arial"/>
          <w:sz w:val="20"/>
        </w:rPr>
      </w:pPr>
      <w:r w:rsidRPr="009A4F11">
        <w:rPr>
          <w:rFonts w:ascii="Arial" w:hAnsi="Arial" w:cs="Arial"/>
          <w:sz w:val="20"/>
        </w:rPr>
        <w:t>Tagozatkód</w:t>
      </w:r>
      <w:r w:rsidRPr="009A4F11">
        <w:rPr>
          <w:rFonts w:ascii="Arial" w:hAnsi="Arial" w:cs="Arial"/>
          <w:sz w:val="20"/>
        </w:rPr>
        <w:tab/>
        <w:t>Szakirány</w:t>
      </w:r>
      <w:r w:rsidRPr="009A4F11">
        <w:rPr>
          <w:rFonts w:ascii="Arial" w:hAnsi="Arial" w:cs="Arial"/>
          <w:sz w:val="20"/>
        </w:rPr>
        <w:tab/>
        <w:t>Képzés</w:t>
      </w:r>
      <w:r w:rsidRPr="009A4F11">
        <w:rPr>
          <w:rFonts w:ascii="Arial" w:hAnsi="Arial" w:cs="Arial"/>
          <w:sz w:val="20"/>
        </w:rPr>
        <w:tab/>
      </w:r>
      <w:r w:rsidRPr="009A4F11">
        <w:rPr>
          <w:rFonts w:ascii="Arial" w:hAnsi="Arial" w:cs="Arial"/>
          <w:sz w:val="20"/>
        </w:rPr>
        <w:tab/>
        <w:t>Képzési idő:</w:t>
      </w:r>
    </w:p>
    <w:p w:rsidR="008B7FEA" w:rsidRPr="009A4F11" w:rsidRDefault="008B7FEA" w:rsidP="008B7FEA">
      <w:pPr>
        <w:rPr>
          <w:rFonts w:ascii="Arial" w:hAnsi="Arial" w:cs="Arial"/>
          <w:sz w:val="20"/>
        </w:rPr>
      </w:pPr>
      <w:proofErr w:type="gramStart"/>
      <w:r w:rsidRPr="009A4F11">
        <w:rPr>
          <w:rFonts w:ascii="Arial" w:hAnsi="Arial" w:cs="Arial"/>
          <w:sz w:val="20"/>
        </w:rPr>
        <w:t>nyelvi</w:t>
      </w:r>
      <w:proofErr w:type="gramEnd"/>
      <w:r w:rsidRPr="009A4F11">
        <w:rPr>
          <w:rFonts w:ascii="Arial" w:hAnsi="Arial" w:cs="Arial"/>
          <w:sz w:val="20"/>
        </w:rPr>
        <w:t xml:space="preserve"> előkészítő</w:t>
      </w:r>
      <w:r w:rsidRPr="009A4F11">
        <w:rPr>
          <w:rFonts w:ascii="Arial" w:hAnsi="Arial" w:cs="Arial"/>
          <w:sz w:val="20"/>
        </w:rPr>
        <w:tab/>
        <w:t>ágazati szakközépiskolai</w:t>
      </w:r>
      <w:r w:rsidRPr="009A4F11">
        <w:rPr>
          <w:rFonts w:ascii="Arial" w:hAnsi="Arial" w:cs="Arial"/>
          <w:sz w:val="20"/>
        </w:rPr>
        <w:tab/>
        <w:t>szakképzés</w:t>
      </w:r>
    </w:p>
    <w:p w:rsidR="008B7FEA" w:rsidRPr="009A4F11" w:rsidRDefault="008B7FEA" w:rsidP="008B7FEA">
      <w:pPr>
        <w:rPr>
          <w:rFonts w:ascii="Arial" w:hAnsi="Arial" w:cs="Arial"/>
          <w:sz w:val="20"/>
        </w:rPr>
      </w:pPr>
      <w:r w:rsidRPr="009A4F11">
        <w:rPr>
          <w:rFonts w:ascii="Arial" w:hAnsi="Arial" w:cs="Arial"/>
          <w:sz w:val="20"/>
        </w:rPr>
        <w:t>01</w:t>
      </w:r>
      <w:r w:rsidRPr="009A4F11">
        <w:rPr>
          <w:rFonts w:ascii="Arial" w:hAnsi="Arial" w:cs="Arial"/>
          <w:sz w:val="20"/>
        </w:rPr>
        <w:tab/>
        <w:t>Gépész</w:t>
      </w:r>
      <w:r w:rsidRPr="009A4F11">
        <w:rPr>
          <w:rFonts w:ascii="Arial" w:hAnsi="Arial" w:cs="Arial"/>
          <w:sz w:val="20"/>
        </w:rPr>
        <w:tab/>
        <w:t>Magyar-német két tanítási nyelvű gépész</w:t>
      </w:r>
      <w:r w:rsidRPr="009A4F11">
        <w:rPr>
          <w:rFonts w:ascii="Arial" w:hAnsi="Arial" w:cs="Arial"/>
          <w:sz w:val="20"/>
        </w:rPr>
        <w:tab/>
        <w:t>1 év</w:t>
      </w:r>
      <w:r w:rsidRPr="009A4F11">
        <w:rPr>
          <w:rFonts w:ascii="Arial" w:hAnsi="Arial" w:cs="Arial"/>
          <w:sz w:val="20"/>
        </w:rPr>
        <w:tab/>
        <w:t>4 év</w:t>
      </w:r>
      <w:r w:rsidRPr="009A4F11">
        <w:rPr>
          <w:rFonts w:ascii="Arial" w:hAnsi="Arial" w:cs="Arial"/>
          <w:sz w:val="20"/>
        </w:rPr>
        <w:tab/>
        <w:t>1 év</w:t>
      </w:r>
    </w:p>
    <w:p w:rsidR="008B7FEA" w:rsidRPr="009A4F11" w:rsidRDefault="008B7FEA" w:rsidP="008B7FEA">
      <w:pPr>
        <w:rPr>
          <w:rFonts w:ascii="Arial" w:hAnsi="Arial" w:cs="Arial"/>
          <w:sz w:val="20"/>
        </w:rPr>
      </w:pPr>
      <w:r w:rsidRPr="009A4F11">
        <w:rPr>
          <w:rFonts w:ascii="Arial" w:hAnsi="Arial" w:cs="Arial"/>
          <w:sz w:val="20"/>
        </w:rPr>
        <w:t>02</w:t>
      </w:r>
      <w:r w:rsidRPr="009A4F11">
        <w:rPr>
          <w:rFonts w:ascii="Arial" w:hAnsi="Arial" w:cs="Arial"/>
          <w:sz w:val="20"/>
        </w:rPr>
        <w:tab/>
        <w:t>Gépész</w:t>
      </w:r>
      <w:r w:rsidRPr="009A4F11">
        <w:rPr>
          <w:rFonts w:ascii="Arial" w:hAnsi="Arial" w:cs="Arial"/>
          <w:sz w:val="20"/>
        </w:rPr>
        <w:tab/>
      </w:r>
      <w:r w:rsidRPr="009A4F11">
        <w:rPr>
          <w:rFonts w:ascii="Arial" w:hAnsi="Arial" w:cs="Arial"/>
          <w:sz w:val="20"/>
        </w:rPr>
        <w:tab/>
        <w:t>-</w:t>
      </w:r>
    </w:p>
    <w:p w:rsidR="008B7FEA" w:rsidRPr="009A4F11" w:rsidRDefault="008B7FEA" w:rsidP="008B7FEA">
      <w:pPr>
        <w:rPr>
          <w:rFonts w:ascii="Arial" w:hAnsi="Arial" w:cs="Arial"/>
          <w:sz w:val="20"/>
        </w:rPr>
      </w:pPr>
      <w:r w:rsidRPr="009A4F11">
        <w:rPr>
          <w:rFonts w:ascii="Arial" w:hAnsi="Arial" w:cs="Arial"/>
          <w:sz w:val="20"/>
        </w:rPr>
        <w:t>03</w:t>
      </w:r>
      <w:r w:rsidRPr="009A4F11">
        <w:rPr>
          <w:rFonts w:ascii="Arial" w:hAnsi="Arial" w:cs="Arial"/>
          <w:sz w:val="20"/>
        </w:rPr>
        <w:tab/>
        <w:t>Informatika</w:t>
      </w:r>
      <w:r w:rsidRPr="009A4F11">
        <w:rPr>
          <w:rFonts w:ascii="Arial" w:hAnsi="Arial" w:cs="Arial"/>
          <w:sz w:val="20"/>
        </w:rPr>
        <w:tab/>
        <w:t>Magyar-angol két tanítási nyelvű informatika</w:t>
      </w:r>
      <w:r w:rsidRPr="009A4F11">
        <w:rPr>
          <w:rFonts w:ascii="Arial" w:hAnsi="Arial" w:cs="Arial"/>
          <w:sz w:val="20"/>
        </w:rPr>
        <w:tab/>
        <w:t>1 év</w:t>
      </w:r>
    </w:p>
    <w:p w:rsidR="008B7FEA" w:rsidRPr="009A4F11" w:rsidRDefault="008B7FEA" w:rsidP="008B7FEA">
      <w:pPr>
        <w:rPr>
          <w:rFonts w:ascii="Arial" w:hAnsi="Arial" w:cs="Arial"/>
          <w:sz w:val="20"/>
        </w:rPr>
      </w:pPr>
      <w:r w:rsidRPr="009A4F11">
        <w:rPr>
          <w:rFonts w:ascii="Arial" w:hAnsi="Arial" w:cs="Arial"/>
          <w:sz w:val="20"/>
        </w:rPr>
        <w:t>04</w:t>
      </w:r>
      <w:r w:rsidRPr="009A4F11">
        <w:rPr>
          <w:rFonts w:ascii="Arial" w:hAnsi="Arial" w:cs="Arial"/>
          <w:sz w:val="20"/>
        </w:rPr>
        <w:tab/>
        <w:t>Informatika</w:t>
      </w:r>
      <w:r w:rsidRPr="009A4F11">
        <w:rPr>
          <w:rFonts w:ascii="Arial" w:hAnsi="Arial" w:cs="Arial"/>
          <w:sz w:val="20"/>
        </w:rPr>
        <w:tab/>
        <w:t>-</w:t>
      </w:r>
    </w:p>
    <w:p w:rsidR="008B7FEA" w:rsidRPr="009A4F11" w:rsidRDefault="008B7FEA" w:rsidP="008B7FEA">
      <w:pPr>
        <w:rPr>
          <w:rFonts w:ascii="Arial" w:hAnsi="Arial" w:cs="Arial"/>
          <w:sz w:val="20"/>
        </w:rPr>
      </w:pPr>
      <w:r w:rsidRPr="009A4F11">
        <w:rPr>
          <w:rFonts w:ascii="Arial" w:hAnsi="Arial" w:cs="Arial"/>
          <w:sz w:val="20"/>
        </w:rPr>
        <w:t>05</w:t>
      </w:r>
      <w:r w:rsidRPr="009A4F11">
        <w:rPr>
          <w:rFonts w:ascii="Arial" w:hAnsi="Arial" w:cs="Arial"/>
          <w:sz w:val="20"/>
        </w:rPr>
        <w:tab/>
      </w:r>
      <w:proofErr w:type="spellStart"/>
      <w:r w:rsidRPr="009A4F11">
        <w:rPr>
          <w:rFonts w:ascii="Arial" w:hAnsi="Arial" w:cs="Arial"/>
          <w:sz w:val="20"/>
        </w:rPr>
        <w:t>Villamosipar</w:t>
      </w:r>
      <w:proofErr w:type="spellEnd"/>
      <w:r w:rsidRPr="009A4F11">
        <w:rPr>
          <w:rFonts w:ascii="Arial" w:hAnsi="Arial" w:cs="Arial"/>
          <w:sz w:val="20"/>
        </w:rPr>
        <w:t xml:space="preserve"> és elektronika</w:t>
      </w:r>
      <w:r w:rsidRPr="009A4F11">
        <w:rPr>
          <w:rFonts w:ascii="Arial" w:hAnsi="Arial" w:cs="Arial"/>
          <w:sz w:val="20"/>
        </w:rPr>
        <w:tab/>
        <w:t>Automatikai</w:t>
      </w:r>
      <w:r w:rsidRPr="009A4F11">
        <w:rPr>
          <w:rFonts w:ascii="Arial" w:hAnsi="Arial" w:cs="Arial"/>
          <w:sz w:val="20"/>
        </w:rPr>
        <w:tab/>
        <w:t xml:space="preserve">- </w:t>
      </w:r>
    </w:p>
    <w:p w:rsidR="008B7FEA" w:rsidRPr="009A4F11" w:rsidRDefault="008B7FEA" w:rsidP="008B7FEA">
      <w:pPr>
        <w:rPr>
          <w:rFonts w:ascii="Arial" w:hAnsi="Arial" w:cs="Arial"/>
          <w:sz w:val="20"/>
        </w:rPr>
      </w:pPr>
    </w:p>
    <w:p w:rsidR="008B7FEA" w:rsidRPr="009A4F11" w:rsidRDefault="008B7FEA" w:rsidP="008B7FEA">
      <w:pPr>
        <w:rPr>
          <w:rFonts w:ascii="Arial" w:hAnsi="Arial" w:cs="Arial"/>
          <w:sz w:val="20"/>
        </w:rPr>
      </w:pPr>
      <w:r w:rsidRPr="009A4F11">
        <w:rPr>
          <w:rFonts w:ascii="Arial" w:hAnsi="Arial" w:cs="Arial"/>
          <w:sz w:val="20"/>
        </w:rPr>
        <w:t xml:space="preserve">Keresd iskolánkat az interneten is! </w:t>
      </w:r>
    </w:p>
    <w:p w:rsidR="008B7FEA" w:rsidRPr="009A4F11" w:rsidRDefault="008B7FEA" w:rsidP="008B7FEA">
      <w:pPr>
        <w:rPr>
          <w:rFonts w:ascii="Arial" w:hAnsi="Arial" w:cs="Arial"/>
          <w:sz w:val="20"/>
        </w:rPr>
      </w:pPr>
      <w:r w:rsidRPr="009A4F11">
        <w:rPr>
          <w:rFonts w:ascii="Arial" w:hAnsi="Arial" w:cs="Arial"/>
          <w:sz w:val="20"/>
        </w:rPr>
        <w:t>…</w:t>
      </w:r>
    </w:p>
    <w:p w:rsidR="008B7FEA" w:rsidRPr="009A4F11" w:rsidRDefault="008B7FEA" w:rsidP="008B7FEA">
      <w:pPr>
        <w:rPr>
          <w:rFonts w:ascii="Arial" w:hAnsi="Arial" w:cs="Arial"/>
          <w:sz w:val="20"/>
        </w:rPr>
      </w:pPr>
    </w:p>
    <w:p w:rsidR="00C97913" w:rsidRPr="009A4F11" w:rsidRDefault="008B7FEA" w:rsidP="008B7FEA">
      <w:pPr>
        <w:rPr>
          <w:rFonts w:ascii="Arial" w:hAnsi="Arial" w:cs="Arial"/>
          <w:sz w:val="20"/>
        </w:rPr>
      </w:pPr>
      <w:r w:rsidRPr="009A4F11">
        <w:rPr>
          <w:rFonts w:ascii="Arial" w:hAnsi="Arial" w:cs="Arial"/>
          <w:sz w:val="20"/>
        </w:rPr>
        <w:t>A dokumentumot szerkesztette</w:t>
      </w:r>
      <w:proofErr w:type="gramStart"/>
      <w:r w:rsidRPr="009A4F11">
        <w:rPr>
          <w:rFonts w:ascii="Arial" w:hAnsi="Arial" w:cs="Arial"/>
          <w:sz w:val="20"/>
        </w:rPr>
        <w:t>: …</w:t>
      </w:r>
      <w:proofErr w:type="gramEnd"/>
      <w:r w:rsidRPr="009A4F11">
        <w:rPr>
          <w:rFonts w:ascii="Arial" w:hAnsi="Arial" w:cs="Arial"/>
          <w:sz w:val="20"/>
        </w:rPr>
        <w:t xml:space="preserve"> Felhasználónév: …</w:t>
      </w:r>
    </w:p>
    <w:sectPr w:rsidR="00C97913" w:rsidRPr="009A4F11" w:rsidSect="00150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DB"/>
    <w:rsid w:val="0015099F"/>
    <w:rsid w:val="00203555"/>
    <w:rsid w:val="00250AFC"/>
    <w:rsid w:val="002818DB"/>
    <w:rsid w:val="003B4DE9"/>
    <w:rsid w:val="006132EA"/>
    <w:rsid w:val="008B7FEA"/>
    <w:rsid w:val="009A4F11"/>
    <w:rsid w:val="009F7BE2"/>
    <w:rsid w:val="00AA248A"/>
    <w:rsid w:val="00AC73D0"/>
    <w:rsid w:val="00C97913"/>
    <w:rsid w:val="00E767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FEAB1-0BB1-4A4D-9D5E-599C9146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76795"/>
    <w:pPr>
      <w:spacing w:after="0" w:line="240" w:lineRule="auto"/>
    </w:pPr>
    <w:rPr>
      <w:rFonts w:ascii="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1803</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PSGSZ</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Rokolya Csaba</dc:creator>
  <cp:keywords/>
  <dc:description/>
  <cp:lastModifiedBy>Dobos László</cp:lastModifiedBy>
  <cp:revision>7</cp:revision>
  <dcterms:created xsi:type="dcterms:W3CDTF">2015-11-13T15:04:00Z</dcterms:created>
  <dcterms:modified xsi:type="dcterms:W3CDTF">2015-11-13T15:31:00Z</dcterms:modified>
</cp:coreProperties>
</file>